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88" w:rsidRPr="00F51D05" w:rsidRDefault="00D26E88" w:rsidP="00D26E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1D05">
        <w:rPr>
          <w:rFonts w:ascii="Times New Roman" w:hAnsi="Times New Roman"/>
          <w:b/>
          <w:sz w:val="28"/>
          <w:szCs w:val="28"/>
        </w:rPr>
        <w:t xml:space="preserve">План внедрения Федерального государственного образовательного стандарта </w:t>
      </w:r>
    </w:p>
    <w:p w:rsidR="00D26E88" w:rsidRDefault="00D26E88" w:rsidP="00D26E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1D05">
        <w:rPr>
          <w:rFonts w:ascii="Times New Roman" w:hAnsi="Times New Roman"/>
          <w:b/>
          <w:sz w:val="28"/>
          <w:szCs w:val="28"/>
        </w:rPr>
        <w:t>в МБДОУ №</w:t>
      </w:r>
      <w:r w:rsidR="00B73AE2">
        <w:rPr>
          <w:rFonts w:ascii="Times New Roman" w:hAnsi="Times New Roman"/>
          <w:b/>
          <w:sz w:val="28"/>
          <w:szCs w:val="28"/>
        </w:rPr>
        <w:t xml:space="preserve"> 17</w:t>
      </w:r>
      <w:r w:rsidRPr="00F51D05">
        <w:rPr>
          <w:rFonts w:ascii="Times New Roman" w:hAnsi="Times New Roman"/>
          <w:b/>
          <w:sz w:val="28"/>
          <w:szCs w:val="28"/>
        </w:rPr>
        <w:t xml:space="preserve"> г. Азова</w:t>
      </w:r>
      <w:r>
        <w:rPr>
          <w:rFonts w:ascii="Times New Roman" w:hAnsi="Times New Roman"/>
          <w:b/>
          <w:sz w:val="28"/>
          <w:szCs w:val="28"/>
        </w:rPr>
        <w:t xml:space="preserve"> до 2016 года</w:t>
      </w:r>
    </w:p>
    <w:p w:rsidR="00D26E88" w:rsidRPr="000C22F2" w:rsidRDefault="00D26E88" w:rsidP="00D26E88">
      <w:pPr>
        <w:spacing w:after="0"/>
        <w:jc w:val="both"/>
        <w:rPr>
          <w:rFonts w:ascii="Times New Roman" w:hAnsi="Times New Roman"/>
        </w:rPr>
      </w:pPr>
      <w:r w:rsidRPr="000C22F2">
        <w:rPr>
          <w:rFonts w:ascii="Times New Roman" w:hAnsi="Times New Roman"/>
          <w:b/>
        </w:rPr>
        <w:t xml:space="preserve">Цель: </w:t>
      </w:r>
      <w:r w:rsidRPr="000C22F2">
        <w:rPr>
          <w:rFonts w:ascii="Times New Roman" w:hAnsi="Times New Roman"/>
        </w:rPr>
        <w:t>Создание системы организационно-управленческого и методического обеспечения введения ФГОС дошкольного образования</w:t>
      </w:r>
    </w:p>
    <w:p w:rsidR="00D26E88" w:rsidRPr="000C22F2" w:rsidRDefault="00D26E88" w:rsidP="00D26E88">
      <w:pPr>
        <w:spacing w:after="0"/>
        <w:jc w:val="both"/>
        <w:rPr>
          <w:rFonts w:ascii="Times New Roman" w:hAnsi="Times New Roman"/>
          <w:b/>
        </w:rPr>
      </w:pPr>
      <w:r w:rsidRPr="000C22F2">
        <w:rPr>
          <w:rFonts w:ascii="Times New Roman" w:hAnsi="Times New Roman"/>
          <w:b/>
        </w:rPr>
        <w:t xml:space="preserve">Задачи:  </w:t>
      </w:r>
    </w:p>
    <w:p w:rsidR="00D26E88" w:rsidRPr="000C22F2" w:rsidRDefault="00D26E88" w:rsidP="00D26E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C22F2">
        <w:rPr>
          <w:rFonts w:ascii="Times New Roman" w:hAnsi="Times New Roman"/>
        </w:rPr>
        <w:t>Создать конкретные и необходимые условия для практической реализации введения Стандарта дошкольного образования в МБДОУ</w:t>
      </w:r>
    </w:p>
    <w:p w:rsidR="00D26E88" w:rsidRPr="000C22F2" w:rsidRDefault="00D26E88" w:rsidP="00D26E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C22F2">
        <w:rPr>
          <w:rFonts w:ascii="Times New Roman" w:hAnsi="Times New Roman"/>
        </w:rPr>
        <w:t>Привести в соответствие с требованиями ФГОС нормативно-правовую базу МБДОУ</w:t>
      </w:r>
    </w:p>
    <w:p w:rsidR="00D26E88" w:rsidRPr="000C22F2" w:rsidRDefault="00D26E88" w:rsidP="00D26E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C22F2">
        <w:rPr>
          <w:rFonts w:ascii="Times New Roman" w:hAnsi="Times New Roman"/>
        </w:rPr>
        <w:t>Организовать информационное и методическое сопровождение реализации ФГОС во всех группах МБДОУ</w:t>
      </w:r>
    </w:p>
    <w:p w:rsidR="00D26E88" w:rsidRPr="000C22F2" w:rsidRDefault="00D26E88" w:rsidP="00D26E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C22F2">
        <w:rPr>
          <w:rFonts w:ascii="Times New Roman" w:hAnsi="Times New Roman"/>
        </w:rPr>
        <w:t>Принять организационно-управленческие решения, регулирующие процесс введения ФГОС в МБДОУ</w:t>
      </w:r>
    </w:p>
    <w:p w:rsidR="00D26E88" w:rsidRPr="000C22F2" w:rsidRDefault="00D26E88" w:rsidP="00D26E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C22F2">
        <w:rPr>
          <w:rFonts w:ascii="Times New Roman" w:hAnsi="Times New Roman"/>
        </w:rPr>
        <w:t>Произвести корректировку кадрового обеспечения организации для введения ФГОС дошкольного образования.</w:t>
      </w:r>
    </w:p>
    <w:p w:rsidR="00D26E88" w:rsidRPr="000C22F2" w:rsidRDefault="00D26E88" w:rsidP="00D26E88">
      <w:pPr>
        <w:spacing w:after="0"/>
        <w:jc w:val="both"/>
        <w:rPr>
          <w:rFonts w:ascii="Times New Roman" w:hAnsi="Times New Roman"/>
        </w:rPr>
      </w:pPr>
      <w:r w:rsidRPr="000C22F2">
        <w:rPr>
          <w:rFonts w:ascii="Times New Roman" w:hAnsi="Times New Roman"/>
          <w:b/>
        </w:rPr>
        <w:t>Ожидаемый результат:</w:t>
      </w:r>
      <w:r w:rsidRPr="000C22F2">
        <w:rPr>
          <w:rFonts w:ascii="Times New Roman" w:hAnsi="Times New Roman"/>
        </w:rPr>
        <w:t xml:space="preserve"> готовность МБДОУ к введению ФГОС дошкольного образования.</w:t>
      </w:r>
    </w:p>
    <w:p w:rsidR="00D26E88" w:rsidRPr="00702FAF" w:rsidRDefault="00D26E88" w:rsidP="00D26E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8496"/>
        <w:gridCol w:w="2550"/>
        <w:gridCol w:w="1195"/>
        <w:gridCol w:w="1181"/>
        <w:gridCol w:w="1181"/>
      </w:tblGrid>
      <w:tr w:rsidR="00D26E88" w:rsidRPr="00BA63D2" w:rsidTr="009D4EF3">
        <w:tc>
          <w:tcPr>
            <w:tcW w:w="531" w:type="dxa"/>
            <w:vMerge w:val="restart"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496" w:type="dxa"/>
            <w:vMerge w:val="restart"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550" w:type="dxa"/>
            <w:vMerge w:val="restart"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 xml:space="preserve">Ответственный </w:t>
            </w: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Сроки реализации</w:t>
            </w:r>
          </w:p>
        </w:tc>
      </w:tr>
      <w:tr w:rsidR="00D26E88" w:rsidRPr="00BA63D2" w:rsidTr="009D4EF3">
        <w:tc>
          <w:tcPr>
            <w:tcW w:w="531" w:type="dxa"/>
            <w:vMerge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6" w:type="dxa"/>
            <w:vMerge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2015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1. Нормативное обеспечение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Разработка и утверждение плана внедрения ФГОС</w:t>
            </w:r>
          </w:p>
        </w:tc>
        <w:tc>
          <w:tcPr>
            <w:tcW w:w="2550" w:type="dxa"/>
            <w:vMerge w:val="restart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96" w:type="dxa"/>
          </w:tcPr>
          <w:p w:rsidR="00D26E88" w:rsidRPr="00BA63D2" w:rsidRDefault="00D26E88" w:rsidP="00B73AE2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Формирование банка данных нормативно-правовых документов федерального, регионального, муниципального уровней, регламентирующих введение и реализацию ФГОС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По мере поступления материалов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Внесение изменений и дополнений в Устав МБДОУ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Подготовка и корректировка приказов, локальных актов, регламентирующих введение ФГОС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В течение года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Выбор программы для МБДОУ (из реестра) перечня примерных образовательных программ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По мере появления в реестре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Подготовка к проектированию и разработка образовательной программы МБДОУ на каждый учебный год в соответствии с требованиями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Участники образовательных отношений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Утверждение основной образовательной программы МБДОУ в соответствии с требованиями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Участники расширенного педагогического совета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Обеспечение МБДОУ методической литературой, пособиями, используемыми в </w:t>
            </w:r>
            <w:r w:rsidRPr="00BA63D2">
              <w:rPr>
                <w:rFonts w:ascii="Times New Roman" w:hAnsi="Times New Roman"/>
              </w:rPr>
              <w:lastRenderedPageBreak/>
              <w:t>образовательном процессе в соответствии с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lastRenderedPageBreak/>
              <w:t>Заведующий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lastRenderedPageBreak/>
              <w:t xml:space="preserve">По мере издания УМК к основным </w:t>
            </w:r>
            <w:r w:rsidRPr="00BA63D2">
              <w:rPr>
                <w:rFonts w:ascii="Times New Roman" w:hAnsi="Times New Roman"/>
              </w:rPr>
              <w:lastRenderedPageBreak/>
              <w:t>программам, соответствующим ФГОС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lastRenderedPageBreak/>
              <w:t>9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Приведение должностных инструкций работников МБДОУ в соответствие с требованиями ФГОС, квалификационных характеристик, Стандарта педагога и Письма </w:t>
            </w:r>
            <w:proofErr w:type="spellStart"/>
            <w:r w:rsidRPr="00BA63D2">
              <w:rPr>
                <w:rFonts w:ascii="Times New Roman" w:hAnsi="Times New Roman"/>
              </w:rPr>
              <w:t>Минобрнауки</w:t>
            </w:r>
            <w:proofErr w:type="spellEnd"/>
            <w:r w:rsidRPr="00BA63D2">
              <w:rPr>
                <w:rFonts w:ascii="Times New Roman" w:hAnsi="Times New Roman"/>
              </w:rPr>
              <w:t xml:space="preserve"> РФ от 06.02.2014 №09-148 «Модельный кодекс профессиональной этики педагогических работников организаций, осуществляющих образовательную деятельность»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2. Организационное обеспечение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Создание рабочей группы по подготовке и внедрению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A63D2">
              <w:rPr>
                <w:rFonts w:ascii="Times New Roman" w:hAnsi="Times New Roman"/>
              </w:rPr>
              <w:t>аведующий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февраль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-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Организация деятельности рабочей группы по введению ФГОС</w:t>
            </w:r>
          </w:p>
        </w:tc>
        <w:tc>
          <w:tcPr>
            <w:tcW w:w="2550" w:type="dxa"/>
          </w:tcPr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Оценка готовности МБДОУ и педагогического коллектива к введению ФГОС. Участие в мониторинге, проводимом ФИРО</w:t>
            </w:r>
          </w:p>
        </w:tc>
        <w:tc>
          <w:tcPr>
            <w:tcW w:w="2550" w:type="dxa"/>
            <w:vMerge w:val="restart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B73AE2" w:rsidP="00B73A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Изучение администрацией, педагогическим коллективом материалов Министерства образования РФ по введению ФГОС дошкольного образования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По мере поступления материалов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Проведение инструктивно-методических совещаний по ознакомлению с нормативно-правовыми документами, регулирующими введение ФГОС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По мере поступления новых материалов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Рассматривание вопросов поэтапного введения и  реализации ФГОС на административных совещаниях при заведующем, планерках, семинарах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B73AE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496" w:type="dxa"/>
          </w:tcPr>
          <w:p w:rsidR="00D26E88" w:rsidRPr="00BA63D2" w:rsidRDefault="00D26E88" w:rsidP="00B73AE2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Организация работы постоянно действующего в МБДОУ практико-ориентированного семинара  для педагогов «Изучаем и работаем по ФГОС»</w:t>
            </w:r>
          </w:p>
        </w:tc>
        <w:tc>
          <w:tcPr>
            <w:tcW w:w="2550" w:type="dxa"/>
          </w:tcPr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  <w:lang w:val="en-US"/>
              </w:rPr>
              <w:t>c</w:t>
            </w:r>
            <w:r w:rsidRPr="00BA63D2">
              <w:rPr>
                <w:rFonts w:ascii="Times New Roman" w:hAnsi="Times New Roman"/>
              </w:rPr>
              <w:t>о II полугодия</w:t>
            </w:r>
          </w:p>
        </w:tc>
        <w:tc>
          <w:tcPr>
            <w:tcW w:w="2362" w:type="dxa"/>
            <w:gridSpan w:val="2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В течение года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Участие педагогов в муниципальных, региональных обучающих семинарах по теме «Организация работы по переходу на ФГОС дошкольного образования</w:t>
            </w:r>
            <w:r w:rsidR="00B73AE2">
              <w:rPr>
                <w:rFonts w:ascii="Times New Roman" w:hAnsi="Times New Roman"/>
              </w:rPr>
              <w:t>»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-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Комплектование библиотеки методического кабинета МБДОУ в соответствии с ФГОС</w:t>
            </w:r>
          </w:p>
        </w:tc>
        <w:tc>
          <w:tcPr>
            <w:tcW w:w="2550" w:type="dxa"/>
          </w:tcPr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По мере издания УМК, </w:t>
            </w:r>
            <w:proofErr w:type="gramStart"/>
            <w:r w:rsidRPr="00BA63D2">
              <w:rPr>
                <w:rFonts w:ascii="Times New Roman" w:hAnsi="Times New Roman"/>
              </w:rPr>
              <w:t>соответствующих</w:t>
            </w:r>
            <w:proofErr w:type="gramEnd"/>
            <w:r w:rsidRPr="00BA63D2">
              <w:rPr>
                <w:rFonts w:ascii="Times New Roman" w:hAnsi="Times New Roman"/>
              </w:rPr>
              <w:t xml:space="preserve"> ФГОС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Организация изучения опыта внедрения ФГОС в других регионах</w:t>
            </w:r>
          </w:p>
        </w:tc>
        <w:tc>
          <w:tcPr>
            <w:tcW w:w="2550" w:type="dxa"/>
            <w:shd w:val="clear" w:color="auto" w:fill="auto"/>
          </w:tcPr>
          <w:p w:rsidR="00B73AE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Рабочая группа</w:t>
            </w:r>
          </w:p>
          <w:p w:rsidR="00D26E88" w:rsidRPr="00BA63D2" w:rsidRDefault="00D26E88" w:rsidP="00B73AE2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3557" w:type="dxa"/>
            <w:gridSpan w:val="3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В периодических подписных изданиях, интернет-сайтах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3. Кадровое обеспечение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Создание плана-графика курсов повышения квалификации педагогических и руководящих работников, младших воспитателей в связи с введением ФГОС</w:t>
            </w:r>
          </w:p>
        </w:tc>
        <w:tc>
          <w:tcPr>
            <w:tcW w:w="2550" w:type="dxa"/>
            <w:vMerge w:val="restart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март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Реализация плана-графика курсов повышения квалификации и переподготовки педагогов и младших воспитателей по проблеме «Введение ФГОС дошкольного образования»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Повышение квалификации педагогических работников через систему внутреннего обучения</w:t>
            </w:r>
          </w:p>
        </w:tc>
        <w:tc>
          <w:tcPr>
            <w:tcW w:w="2550" w:type="dxa"/>
          </w:tcPr>
          <w:p w:rsidR="00D26E88" w:rsidRPr="00BA63D2" w:rsidRDefault="00B73AE2" w:rsidP="00B73A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Корректировка годового плана работы учреждения с учетом ФГОС</w:t>
            </w:r>
          </w:p>
        </w:tc>
        <w:tc>
          <w:tcPr>
            <w:tcW w:w="2550" w:type="dxa"/>
            <w:vMerge w:val="restart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декабрь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Корректировка плана методической работы с ориентацией на проблемы введения ФГОС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декабрь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январь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4.Научно-методическое обеспечение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Проведение педагогического часа «ФГОС – ориентир развития системы дошкольного образования в РФ» (ознакомление педагогического персонала с проектом ФГОС, обсуждение проекта)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июль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Методический час по теме «Ознакомление с ФГОС. Основные разделы стандарта, Основные цели, принципы, задачи»</w:t>
            </w:r>
          </w:p>
        </w:tc>
        <w:tc>
          <w:tcPr>
            <w:tcW w:w="2550" w:type="dxa"/>
          </w:tcPr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Диагностика в форме анкетирования образовательных потребностей профессио</w:t>
            </w:r>
            <w:r w:rsidR="00B73AE2">
              <w:rPr>
                <w:rFonts w:ascii="Times New Roman" w:hAnsi="Times New Roman"/>
              </w:rPr>
              <w:t>нальных затруднений педагогов (</w:t>
            </w:r>
            <w:r w:rsidRPr="00BA63D2">
              <w:rPr>
                <w:rFonts w:ascii="Times New Roman" w:hAnsi="Times New Roman"/>
              </w:rPr>
              <w:t>в свете введения ФГОС)</w:t>
            </w:r>
          </w:p>
        </w:tc>
        <w:tc>
          <w:tcPr>
            <w:tcW w:w="2550" w:type="dxa"/>
          </w:tcPr>
          <w:p w:rsidR="00D26E88" w:rsidRPr="00BA63D2" w:rsidRDefault="00B73AE2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Ноябрь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Март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февраль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Консультирование педагогов, родителей по проблеме внедрения ФГОС с целью повышения их компетенции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B73AE2" w:rsidRDefault="00B73AE2" w:rsidP="00B73AE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D26E88" w:rsidRPr="00BA63D2" w:rsidRDefault="00D26E88" w:rsidP="00B73AE2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Круглый стол «Изучение и сравнительный анализ ФГТ и ФГОС»</w:t>
            </w:r>
          </w:p>
        </w:tc>
        <w:tc>
          <w:tcPr>
            <w:tcW w:w="2550" w:type="dxa"/>
            <w:vMerge w:val="restart"/>
          </w:tcPr>
          <w:p w:rsidR="00D26E88" w:rsidRPr="00BA63D2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Проведение педагогических часов, тематических консультаций, семинаров-практикумов по актуальным проблемам перехода на ФГОС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Тематическое обсуждение публикаций по ФГОС в научно-методической литературе и периодических изданиях</w:t>
            </w:r>
          </w:p>
        </w:tc>
        <w:tc>
          <w:tcPr>
            <w:tcW w:w="2550" w:type="dxa"/>
          </w:tcPr>
          <w:p w:rsidR="00690EE0" w:rsidRDefault="00690EE0" w:rsidP="00690E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D26E88" w:rsidRPr="00BA63D2" w:rsidRDefault="00D26E88" w:rsidP="00690EE0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Обобщение и систематизация результатов реализации программы, необходимость модификации элементов вариативной части ОП</w:t>
            </w:r>
          </w:p>
        </w:tc>
        <w:tc>
          <w:tcPr>
            <w:tcW w:w="2550" w:type="dxa"/>
          </w:tcPr>
          <w:p w:rsidR="00D26E88" w:rsidRPr="00BA63D2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Подведение итогов работы по подготовке к введению ФГОС за прошедший учебный год на итоговом педагогическом совете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Май 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Отчет руководителя рабочей группы МБДОУ по организации работы по внедрению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Руководитель рабочей группы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Май 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5. Информационное обеспечение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Размещение на сайте МБДОУ информационных материалов о введении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2" w:type="dxa"/>
            <w:gridSpan w:val="2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С января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в течение года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Широкое информирование родителей (законных представителей) о подготовке к введению и порядке перехода на ФГОС через сайт организации, наглядную информацию на информационных стендах для родителей, проведение родительских </w:t>
            </w:r>
            <w:r w:rsidRPr="00BA63D2">
              <w:rPr>
                <w:rFonts w:ascii="Times New Roman" w:hAnsi="Times New Roman"/>
              </w:rPr>
              <w:lastRenderedPageBreak/>
              <w:t>собраний в группе.</w:t>
            </w:r>
          </w:p>
        </w:tc>
        <w:tc>
          <w:tcPr>
            <w:tcW w:w="2550" w:type="dxa"/>
          </w:tcPr>
          <w:p w:rsidR="00690EE0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Старший воспитатель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Обеспечение публичной отчетности о ходе и результатах введения ФГОС. Представление информации в ФИРО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Май-сентябрь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Май-сентябрь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6. Финансово-экономическое обеспечение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Определение объемов расходов материально-технического обеспечения МБДОУ для подготовки и перехода на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Разработка локальных актов (внесение изменения в них), регламентирующих установление заработной платы работников учреждения</w:t>
            </w:r>
          </w:p>
        </w:tc>
        <w:tc>
          <w:tcPr>
            <w:tcW w:w="2550" w:type="dxa"/>
            <w:vMerge w:val="restart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D26E88" w:rsidP="009D4E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550" w:type="dxa"/>
            <w:vMerge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4. Материально-техническое обеспечение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Анализ материально-технического обеспечения МБДОУ с позиции требований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Анализ учебно-методического обеспечения образовательного процесса с позиции требований ФГОС</w:t>
            </w:r>
          </w:p>
        </w:tc>
        <w:tc>
          <w:tcPr>
            <w:tcW w:w="2550" w:type="dxa"/>
          </w:tcPr>
          <w:p w:rsidR="00690EE0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Обеспечение соответствия предметно-пространственной развивающей среды требованиям ФГОС</w:t>
            </w:r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Заместитель заведующего по АХЧ</w:t>
            </w:r>
          </w:p>
          <w:p w:rsidR="00D26E88" w:rsidRPr="00BA63D2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  <w:tr w:rsidR="00D26E88" w:rsidRPr="00BA63D2" w:rsidTr="009D4EF3">
        <w:tc>
          <w:tcPr>
            <w:tcW w:w="53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A63D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496" w:type="dxa"/>
          </w:tcPr>
          <w:p w:rsidR="00D26E88" w:rsidRPr="00BA63D2" w:rsidRDefault="00D26E88" w:rsidP="009D4EF3">
            <w:pPr>
              <w:spacing w:after="0"/>
              <w:jc w:val="both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 xml:space="preserve">Обеспечение соответствия санитарно-гигиенических условий, материально-технического обеспечения требованиям ФГОС и </w:t>
            </w:r>
            <w:proofErr w:type="spellStart"/>
            <w:r w:rsidRPr="00BA63D2">
              <w:rPr>
                <w:rFonts w:ascii="Times New Roman" w:hAnsi="Times New Roman"/>
              </w:rPr>
              <w:t>СанПиН</w:t>
            </w:r>
            <w:proofErr w:type="spellEnd"/>
          </w:p>
        </w:tc>
        <w:tc>
          <w:tcPr>
            <w:tcW w:w="2550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Заведующий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Заместитель заведующего по АХЧ</w:t>
            </w:r>
          </w:p>
          <w:p w:rsidR="00690EE0" w:rsidRDefault="00690EE0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Медицинская сестра</w:t>
            </w:r>
          </w:p>
        </w:tc>
        <w:tc>
          <w:tcPr>
            <w:tcW w:w="1195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декабрь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  <w:tc>
          <w:tcPr>
            <w:tcW w:w="1181" w:type="dxa"/>
          </w:tcPr>
          <w:p w:rsidR="00D26E88" w:rsidRPr="00BA63D2" w:rsidRDefault="00D26E88" w:rsidP="009D4EF3">
            <w:pPr>
              <w:spacing w:after="0"/>
              <w:jc w:val="center"/>
              <w:rPr>
                <w:rFonts w:ascii="Times New Roman" w:hAnsi="Times New Roman"/>
              </w:rPr>
            </w:pPr>
            <w:r w:rsidRPr="00BA63D2">
              <w:rPr>
                <w:rFonts w:ascii="Times New Roman" w:hAnsi="Times New Roman"/>
              </w:rPr>
              <w:t>+</w:t>
            </w:r>
          </w:p>
        </w:tc>
      </w:tr>
    </w:tbl>
    <w:p w:rsidR="00D26E88" w:rsidRPr="00F51D05" w:rsidRDefault="00D26E88" w:rsidP="00D26E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6E07" w:rsidRDefault="00EA6E07"/>
    <w:sectPr w:rsidR="00EA6E07" w:rsidSect="00F51D0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67022"/>
    <w:multiLevelType w:val="hybridMultilevel"/>
    <w:tmpl w:val="4FA0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E88"/>
    <w:rsid w:val="00690EE0"/>
    <w:rsid w:val="00A63FB0"/>
    <w:rsid w:val="00B73AE2"/>
    <w:rsid w:val="00D26E88"/>
    <w:rsid w:val="00EA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2016-07-05T18:54:00Z</dcterms:created>
  <dcterms:modified xsi:type="dcterms:W3CDTF">2016-07-08T19:45:00Z</dcterms:modified>
</cp:coreProperties>
</file>